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before="104" w:line="580" w:lineRule="exact"/>
        <w:textAlignment w:val="baseline"/>
        <w:rPr>
          <w:rFonts w:hint="eastAsia" w:ascii="宋体" w:hAnsi="宋体" w:eastAsia="宋体" w:cs="宋体"/>
          <w:snapToGrid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textAlignment w:val="baseline"/>
        <w:rPr>
          <w:rFonts w:hint="eastAsia" w:ascii="宋体" w:hAnsi="宋体" w:eastAsia="宋体" w:cs="宋体"/>
          <w:snapToGrid/>
          <w:sz w:val="28"/>
          <w:szCs w:val="28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</w:rPr>
        <w:t>吉首大学大学生学习贯彻党的二十大精神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</w:rPr>
        <w:t>“用英语讲好湖南故事”短视频大赛作品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</w:rPr>
        <w:t>要求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一、参赛内容要求主题鲜明，有积极健康向上的思想内涵和较高的思想性、艺术性、观赏性，能积极传播正能量，拒绝低俗、恶搞的内容，不得违反国家政策法规，不得含有种族歧视和宗教歧视，不得污蔑民族传统文化，不得侵犯他人隐私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二、根据国家相关法律法规，作品中如涉及地图，请登录标准地图服务网站 (http://bzdt.ch.mnr.gov.cn) 下载，并标注审图号，如需使用国旗和国徽图案，请在中国政府网(www.gov.cn)下载标准版本并注明引用出处。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三、作品必须为原创，须紧紧围绕比赛主题创作，参赛者拥有作品的著作权，作品的配乐、音效、特效等素材由参加活动者自行添加，并保证提交的视频作品不侵犯第三方受法律保护的各种权益。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四、主办方与承办方均免费拥有对视频作品进行宣传推广、展览出版的权利，但不承担包括因肖像权、名誉权、隐私权、著作权、商标权等纠纷而产生的法律责任，如出现以上纠纷，一切法律责任及后果由视频制作者承担，主办方保留取消其参加活动资格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五、 必须以英语录制视频参赛，并配备英汉双语字幕。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六、 视频中文字幕全部要求简体字，而且表达要规范。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七、参赛作品须附上标题(15字以内),视频中不得出现或隐含所在学校、学院和个人信息。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八、 视频作品分辨率至少达到1280×720像素，视频格式为MP4, 视频时长3-5分钟。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九、视频画面清晰连贯，不能出现第三方软件Logo 或水印，视频中不能出现广告，不能出现二维码链接。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十、 若不符合以上要求者，视为无效作品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before="111" w:line="580" w:lineRule="exact"/>
        <w:textAlignment w:val="baseline"/>
        <w:rPr>
          <w:rFonts w:hint="eastAsia" w:ascii="宋体" w:hAnsi="宋体" w:eastAsia="宋体" w:cs="宋体"/>
          <w:snapToGrid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jc w:val="center"/>
        <w:textAlignment w:val="baseline"/>
        <w:rPr>
          <w:rFonts w:hint="eastAsia" w:ascii="宋体" w:hAnsi="宋体" w:eastAsia="宋体" w:cs="宋体"/>
          <w:b/>
          <w:bCs/>
          <w:snapToGrid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napToGrid/>
          <w:sz w:val="36"/>
          <w:szCs w:val="36"/>
        </w:rPr>
        <w:t>吉首大学大学生学习贯彻党的二十大精神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jc w:val="center"/>
        <w:textAlignment w:val="baseline"/>
        <w:rPr>
          <w:rFonts w:hint="eastAsia" w:ascii="宋体" w:hAnsi="宋体" w:eastAsia="宋体" w:cs="宋体"/>
          <w:snapToGrid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/>
          <w:sz w:val="36"/>
          <w:szCs w:val="36"/>
        </w:rPr>
        <w:t>“用英语讲好湖南故事”短视频大赛参赛报名表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textAlignment w:val="baseline"/>
        <w:rPr>
          <w:rFonts w:hint="eastAsia" w:ascii="宋体" w:hAnsi="宋体" w:eastAsia="宋体" w:cs="宋体"/>
          <w:snapToGrid/>
          <w:sz w:val="28"/>
          <w:szCs w:val="28"/>
        </w:rPr>
      </w:pPr>
    </w:p>
    <w:tbl>
      <w:tblPr>
        <w:tblStyle w:val="3"/>
        <w:tblW w:w="867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59"/>
        <w:gridCol w:w="2139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作品名称（中文）</w:t>
            </w:r>
          </w:p>
        </w:tc>
        <w:tc>
          <w:tcPr>
            <w:tcW w:w="65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作品名称（英文）</w:t>
            </w:r>
          </w:p>
        </w:tc>
        <w:tc>
          <w:tcPr>
            <w:tcW w:w="65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84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学    院</w:t>
            </w:r>
          </w:p>
        </w:tc>
        <w:tc>
          <w:tcPr>
            <w:tcW w:w="65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484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第一作者</w:t>
            </w:r>
          </w:p>
        </w:tc>
        <w:tc>
          <w:tcPr>
            <w:tcW w:w="2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2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484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484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团队成员1</w:t>
            </w:r>
          </w:p>
        </w:tc>
        <w:tc>
          <w:tcPr>
            <w:tcW w:w="215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2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年级、专业</w:t>
            </w:r>
            <w:bookmarkEnd w:id="0"/>
          </w:p>
        </w:tc>
        <w:tc>
          <w:tcPr>
            <w:tcW w:w="22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484"/>
              <w:textAlignment w:val="baseline"/>
              <w:rPr>
                <w:rFonts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团队成员2</w:t>
            </w:r>
          </w:p>
        </w:tc>
        <w:tc>
          <w:tcPr>
            <w:tcW w:w="215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2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年级、专业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484"/>
              <w:textAlignment w:val="baseline"/>
              <w:rPr>
                <w:rFonts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团队成员3</w:t>
            </w:r>
          </w:p>
        </w:tc>
        <w:tc>
          <w:tcPr>
            <w:tcW w:w="215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2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年级、专业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484"/>
              <w:textAlignment w:val="baseline"/>
              <w:rPr>
                <w:rFonts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团队成员4</w:t>
            </w:r>
          </w:p>
        </w:tc>
        <w:tc>
          <w:tcPr>
            <w:tcW w:w="215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2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年级、专业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414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指导老师</w:t>
            </w:r>
          </w:p>
        </w:tc>
        <w:tc>
          <w:tcPr>
            <w:tcW w:w="2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2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40" w:lineRule="auto"/>
              <w:ind w:left="484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参赛作品简介</w:t>
            </w:r>
          </w:p>
        </w:tc>
        <w:tc>
          <w:tcPr>
            <w:tcW w:w="65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42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(注：200字以内中文作品简介)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推荐学院意见</w:t>
            </w:r>
          </w:p>
        </w:tc>
        <w:tc>
          <w:tcPr>
            <w:tcW w:w="65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right="141"/>
              <w:jc w:val="right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1"/>
              <w:jc w:val="right"/>
              <w:textAlignment w:val="baseline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jAyNGY5MWRiYzZhZjRlZDQxMGM1MDk0ZGM2NDkifQ=="/>
  </w:docVars>
  <w:rsids>
    <w:rsidRoot w:val="386474C2"/>
    <w:rsid w:val="04E57F41"/>
    <w:rsid w:val="09C1565F"/>
    <w:rsid w:val="0F4F5A5E"/>
    <w:rsid w:val="0F9D3EA5"/>
    <w:rsid w:val="103665E1"/>
    <w:rsid w:val="10CC72DA"/>
    <w:rsid w:val="122569DD"/>
    <w:rsid w:val="137D14BF"/>
    <w:rsid w:val="140564E2"/>
    <w:rsid w:val="15AC6417"/>
    <w:rsid w:val="15C72594"/>
    <w:rsid w:val="161F3D6A"/>
    <w:rsid w:val="17637FFD"/>
    <w:rsid w:val="1A087872"/>
    <w:rsid w:val="1A420A8A"/>
    <w:rsid w:val="207A6701"/>
    <w:rsid w:val="22E36749"/>
    <w:rsid w:val="29A7274E"/>
    <w:rsid w:val="2E747AE5"/>
    <w:rsid w:val="2EAF482E"/>
    <w:rsid w:val="31324665"/>
    <w:rsid w:val="386474C2"/>
    <w:rsid w:val="388F7297"/>
    <w:rsid w:val="39E22DBF"/>
    <w:rsid w:val="3A550FE8"/>
    <w:rsid w:val="3F4671A2"/>
    <w:rsid w:val="40F30EFC"/>
    <w:rsid w:val="46D41A69"/>
    <w:rsid w:val="524F6BCA"/>
    <w:rsid w:val="5D514D18"/>
    <w:rsid w:val="5E104DFB"/>
    <w:rsid w:val="5EF47E99"/>
    <w:rsid w:val="683F2D2D"/>
    <w:rsid w:val="69C2619C"/>
    <w:rsid w:val="6C504FD4"/>
    <w:rsid w:val="6EF51114"/>
    <w:rsid w:val="70D73375"/>
    <w:rsid w:val="71767A0D"/>
    <w:rsid w:val="724854E1"/>
    <w:rsid w:val="73EC0308"/>
    <w:rsid w:val="754B6E91"/>
    <w:rsid w:val="77E2298E"/>
    <w:rsid w:val="7E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816</Characters>
  <Lines>0</Lines>
  <Paragraphs>0</Paragraphs>
  <TotalTime>1</TotalTime>
  <ScaleCrop>false</ScaleCrop>
  <LinksUpToDate>false</LinksUpToDate>
  <CharactersWithSpaces>835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2023-04-23T02:39:00Z</dcterms:created>
  <dc:creator>彭克锋</dc:creator>
  <cp:lastModifiedBy>彭克锋</cp:lastModifiedBy>
  <dcterms:modified xsi:type="dcterms:W3CDTF">2023-04-23T02:46:42Z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660FF971E4964B1489F0D0C0876DD07A_11</vt:lpwstr>
  </property>
</Properties>
</file>